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54E" w:rsidRPr="004E693F" w:rsidRDefault="00AC654E" w:rsidP="00AC654E">
      <w:pPr>
        <w:widowControl w:val="0"/>
        <w:autoSpaceDE w:val="0"/>
        <w:autoSpaceDN w:val="0"/>
        <w:adjustRightInd w:val="0"/>
        <w:spacing w:line="280" w:lineRule="exact"/>
        <w:ind w:right="3827"/>
        <w:jc w:val="both"/>
        <w:rPr>
          <w:b/>
          <w:sz w:val="30"/>
          <w:szCs w:val="30"/>
        </w:rPr>
      </w:pPr>
      <w:r w:rsidRPr="004E693F">
        <w:rPr>
          <w:b/>
          <w:sz w:val="30"/>
          <w:szCs w:val="30"/>
        </w:rPr>
        <w:t>Тезисы выступления заместителя Генерального прокурора Республики Беларусь Стука А.К. в Национальном пресс-центре накануне Дня прокурорского работника</w:t>
      </w:r>
    </w:p>
    <w:p w:rsidR="00AC654E" w:rsidRPr="004E693F" w:rsidRDefault="00AC654E" w:rsidP="00AC654E">
      <w:pPr>
        <w:pStyle w:val="a3"/>
        <w:widowControl w:val="0"/>
        <w:rPr>
          <w:sz w:val="30"/>
          <w:szCs w:val="30"/>
        </w:rPr>
      </w:pPr>
    </w:p>
    <w:p w:rsidR="00AC654E" w:rsidRPr="004E693F" w:rsidRDefault="00AC654E" w:rsidP="00AC654E">
      <w:pPr>
        <w:shd w:val="clear" w:color="auto" w:fill="FFFFFF"/>
        <w:ind w:firstLine="691"/>
        <w:jc w:val="both"/>
        <w:rPr>
          <w:sz w:val="30"/>
          <w:szCs w:val="30"/>
        </w:rPr>
      </w:pPr>
      <w:r w:rsidRPr="004E693F">
        <w:rPr>
          <w:sz w:val="30"/>
          <w:szCs w:val="30"/>
        </w:rPr>
        <w:t xml:space="preserve">Прокуратурой реализован комплекс мер по стабилизации криминогенной обстановки в стране, защите государственных интересов, реализации прав и свобод граждан. </w:t>
      </w:r>
    </w:p>
    <w:p w:rsidR="00AC654E" w:rsidRPr="004E693F" w:rsidRDefault="00AC654E" w:rsidP="00AC654E">
      <w:pPr>
        <w:shd w:val="clear" w:color="auto" w:fill="FFFFFF"/>
        <w:ind w:firstLine="691"/>
        <w:jc w:val="both"/>
        <w:rPr>
          <w:bCs/>
          <w:i/>
          <w:sz w:val="30"/>
          <w:szCs w:val="30"/>
        </w:rPr>
      </w:pPr>
      <w:r w:rsidRPr="004E693F">
        <w:rPr>
          <w:sz w:val="30"/>
          <w:szCs w:val="30"/>
        </w:rPr>
        <w:t>Проделанная работа способствовала сокращению о</w:t>
      </w:r>
      <w:r w:rsidRPr="004E693F">
        <w:rPr>
          <w:b/>
          <w:sz w:val="30"/>
          <w:szCs w:val="30"/>
        </w:rPr>
        <w:t xml:space="preserve">бщего числа зарегистрированных </w:t>
      </w:r>
      <w:r w:rsidRPr="004E693F">
        <w:rPr>
          <w:sz w:val="30"/>
          <w:szCs w:val="30"/>
        </w:rPr>
        <w:t xml:space="preserve">в республике </w:t>
      </w:r>
      <w:r w:rsidRPr="004E693F">
        <w:rPr>
          <w:b/>
          <w:sz w:val="30"/>
          <w:szCs w:val="30"/>
        </w:rPr>
        <w:t xml:space="preserve">преступлений </w:t>
      </w:r>
      <w:r w:rsidRPr="004E693F">
        <w:rPr>
          <w:sz w:val="30"/>
          <w:szCs w:val="30"/>
        </w:rPr>
        <w:t>в январе-мае 2024 года в сравнении с аналогичным периодом 2023 года</w:t>
      </w:r>
      <w:r w:rsidRPr="004E693F">
        <w:rPr>
          <w:b/>
          <w:sz w:val="30"/>
          <w:szCs w:val="30"/>
        </w:rPr>
        <w:t xml:space="preserve"> на 3643 (с 33951 до 30308, или на 10,7%)</w:t>
      </w:r>
      <w:r>
        <w:rPr>
          <w:b/>
          <w:sz w:val="30"/>
          <w:szCs w:val="30"/>
        </w:rPr>
        <w:t xml:space="preserve"> </w:t>
      </w:r>
      <w:r w:rsidRPr="00AA5F5C">
        <w:rPr>
          <w:sz w:val="30"/>
          <w:szCs w:val="30"/>
        </w:rPr>
        <w:t>–</w:t>
      </w:r>
      <w:r w:rsidRPr="004E693F">
        <w:rPr>
          <w:sz w:val="30"/>
          <w:szCs w:val="30"/>
        </w:rPr>
        <w:t xml:space="preserve"> снижение </w:t>
      </w:r>
      <w:r w:rsidRPr="004E693F">
        <w:rPr>
          <w:spacing w:val="-6"/>
          <w:sz w:val="30"/>
          <w:szCs w:val="30"/>
        </w:rPr>
        <w:t>отмечено во всех регионах республики.</w:t>
      </w:r>
    </w:p>
    <w:p w:rsidR="00AC654E" w:rsidRDefault="00AC654E" w:rsidP="00AC654E">
      <w:pPr>
        <w:widowControl w:val="0"/>
        <w:ind w:firstLine="709"/>
        <w:jc w:val="both"/>
        <w:rPr>
          <w:spacing w:val="-8"/>
          <w:sz w:val="30"/>
          <w:szCs w:val="30"/>
        </w:rPr>
      </w:pPr>
      <w:r w:rsidRPr="004E693F">
        <w:rPr>
          <w:sz w:val="30"/>
          <w:szCs w:val="30"/>
        </w:rPr>
        <w:t xml:space="preserve">Уменьшилось </w:t>
      </w:r>
      <w:r w:rsidRPr="004E693F">
        <w:rPr>
          <w:b/>
          <w:sz w:val="30"/>
          <w:szCs w:val="30"/>
        </w:rPr>
        <w:t xml:space="preserve">на 8,6% </w:t>
      </w:r>
      <w:r w:rsidRPr="004E693F">
        <w:rPr>
          <w:sz w:val="30"/>
          <w:szCs w:val="30"/>
        </w:rPr>
        <w:t xml:space="preserve">(с 1 264 до 1 155) количество </w:t>
      </w:r>
      <w:r w:rsidRPr="004E693F">
        <w:rPr>
          <w:b/>
          <w:sz w:val="30"/>
          <w:szCs w:val="30"/>
        </w:rPr>
        <w:t>особо тяжких преступлений</w:t>
      </w:r>
      <w:r w:rsidRPr="004E693F">
        <w:rPr>
          <w:sz w:val="30"/>
          <w:szCs w:val="30"/>
        </w:rPr>
        <w:t xml:space="preserve">. Снижение их числа произошло преимущественно за счет уменьшения зарегистрированных фактов незаконного с целью сбыта оборота </w:t>
      </w:r>
      <w:proofErr w:type="spellStart"/>
      <w:r>
        <w:rPr>
          <w:sz w:val="30"/>
          <w:szCs w:val="30"/>
        </w:rPr>
        <w:t>психоактивных</w:t>
      </w:r>
      <w:proofErr w:type="spellEnd"/>
      <w:r>
        <w:rPr>
          <w:sz w:val="30"/>
          <w:szCs w:val="30"/>
        </w:rPr>
        <w:t xml:space="preserve"> субстанций</w:t>
      </w:r>
      <w:r w:rsidRPr="004E693F">
        <w:rPr>
          <w:spacing w:val="-8"/>
          <w:sz w:val="30"/>
          <w:szCs w:val="30"/>
        </w:rPr>
        <w:t xml:space="preserve"> – на 12,5% (с 832 до 728).</w:t>
      </w:r>
    </w:p>
    <w:p w:rsidR="00AC654E" w:rsidRPr="004E693F" w:rsidRDefault="00AC654E" w:rsidP="00AC654E">
      <w:pPr>
        <w:pStyle w:val="a3"/>
        <w:widowControl w:val="0"/>
        <w:ind w:left="0" w:firstLine="709"/>
        <w:contextualSpacing w:val="0"/>
        <w:jc w:val="both"/>
        <w:rPr>
          <w:spacing w:val="-4"/>
          <w:sz w:val="30"/>
          <w:szCs w:val="30"/>
        </w:rPr>
      </w:pPr>
      <w:r>
        <w:rPr>
          <w:sz w:val="30"/>
          <w:szCs w:val="30"/>
        </w:rPr>
        <w:t>Число преступлений</w:t>
      </w:r>
      <w:r w:rsidRPr="004E693F">
        <w:rPr>
          <w:sz w:val="30"/>
          <w:szCs w:val="30"/>
        </w:rPr>
        <w:t xml:space="preserve">, совершенных </w:t>
      </w:r>
      <w:r w:rsidRPr="004E693F">
        <w:rPr>
          <w:b/>
          <w:sz w:val="30"/>
          <w:szCs w:val="30"/>
        </w:rPr>
        <w:t>несовершеннолетними или</w:t>
      </w:r>
      <w:r>
        <w:rPr>
          <w:b/>
          <w:sz w:val="30"/>
          <w:szCs w:val="30"/>
        </w:rPr>
        <w:br/>
      </w:r>
      <w:r w:rsidRPr="004E693F">
        <w:rPr>
          <w:b/>
          <w:sz w:val="30"/>
          <w:szCs w:val="30"/>
        </w:rPr>
        <w:t>при их соучастии</w:t>
      </w:r>
      <w:r w:rsidRPr="004E693F">
        <w:rPr>
          <w:sz w:val="30"/>
          <w:szCs w:val="30"/>
        </w:rPr>
        <w:t xml:space="preserve">, уменьшилось на 2,1% (с 484 до 474). При этом количество подростков, участвовавших в совершении преступлений, </w:t>
      </w:r>
      <w:r w:rsidRPr="004E693F">
        <w:rPr>
          <w:b/>
          <w:sz w:val="30"/>
          <w:szCs w:val="30"/>
        </w:rPr>
        <w:t xml:space="preserve">снизилось </w:t>
      </w:r>
      <w:r w:rsidRPr="004E693F">
        <w:rPr>
          <w:sz w:val="30"/>
          <w:szCs w:val="30"/>
        </w:rPr>
        <w:t>с 479 до 451, или на 5,8%.</w:t>
      </w:r>
    </w:p>
    <w:p w:rsidR="00AC654E" w:rsidRPr="004E693F" w:rsidRDefault="00AC654E" w:rsidP="00AC654E">
      <w:pPr>
        <w:pStyle w:val="a3"/>
        <w:widowControl w:val="0"/>
        <w:ind w:left="0" w:firstLine="709"/>
        <w:jc w:val="both"/>
        <w:rPr>
          <w:spacing w:val="-8"/>
          <w:sz w:val="30"/>
          <w:szCs w:val="30"/>
        </w:rPr>
      </w:pPr>
      <w:r w:rsidRPr="004E693F">
        <w:rPr>
          <w:spacing w:val="-4"/>
          <w:sz w:val="30"/>
          <w:szCs w:val="30"/>
        </w:rPr>
        <w:t xml:space="preserve">В республике уменьшилось </w:t>
      </w:r>
      <w:r w:rsidRPr="004E693F">
        <w:rPr>
          <w:b/>
          <w:spacing w:val="-4"/>
          <w:sz w:val="30"/>
          <w:szCs w:val="30"/>
        </w:rPr>
        <w:t>на</w:t>
      </w:r>
      <w:r w:rsidRPr="004E693F">
        <w:rPr>
          <w:spacing w:val="-4"/>
          <w:sz w:val="30"/>
          <w:szCs w:val="30"/>
        </w:rPr>
        <w:t xml:space="preserve"> </w:t>
      </w:r>
      <w:r w:rsidRPr="004E693F">
        <w:rPr>
          <w:b/>
          <w:spacing w:val="-4"/>
          <w:sz w:val="30"/>
          <w:szCs w:val="30"/>
        </w:rPr>
        <w:t xml:space="preserve">10,8% </w:t>
      </w:r>
      <w:r w:rsidRPr="004E693F">
        <w:rPr>
          <w:spacing w:val="-4"/>
          <w:sz w:val="30"/>
          <w:szCs w:val="30"/>
        </w:rPr>
        <w:t xml:space="preserve">(с 1 433 до 1 278) количество зарегистрированных преступлений, совершенных </w:t>
      </w:r>
      <w:r w:rsidRPr="004E693F">
        <w:rPr>
          <w:b/>
          <w:spacing w:val="-4"/>
          <w:sz w:val="30"/>
          <w:szCs w:val="30"/>
        </w:rPr>
        <w:t>группой лиц</w:t>
      </w:r>
      <w:r w:rsidRPr="004E693F">
        <w:rPr>
          <w:spacing w:val="-4"/>
          <w:sz w:val="30"/>
          <w:szCs w:val="30"/>
        </w:rPr>
        <w:t xml:space="preserve">, а также </w:t>
      </w:r>
      <w:r w:rsidRPr="004E693F">
        <w:rPr>
          <w:b/>
          <w:spacing w:val="-8"/>
          <w:sz w:val="30"/>
          <w:szCs w:val="30"/>
        </w:rPr>
        <w:t>в состоянии алкогольного опьянения – на 10,8%</w:t>
      </w:r>
      <w:r w:rsidRPr="004E693F">
        <w:rPr>
          <w:spacing w:val="-8"/>
          <w:sz w:val="30"/>
          <w:szCs w:val="30"/>
        </w:rPr>
        <w:t xml:space="preserve"> (с 5 847 до 5 215). </w:t>
      </w:r>
    </w:p>
    <w:p w:rsidR="00AC654E" w:rsidRPr="004E693F" w:rsidRDefault="00AC654E" w:rsidP="00AC654E">
      <w:pPr>
        <w:widowControl w:val="0"/>
        <w:ind w:firstLine="709"/>
        <w:jc w:val="both"/>
        <w:rPr>
          <w:spacing w:val="-10"/>
          <w:sz w:val="30"/>
          <w:szCs w:val="30"/>
        </w:rPr>
      </w:pPr>
      <w:r w:rsidRPr="004E693F">
        <w:rPr>
          <w:spacing w:val="-10"/>
          <w:sz w:val="30"/>
          <w:szCs w:val="30"/>
        </w:rPr>
        <w:t xml:space="preserve">Снизилось число преступлений, совершенных лицами, </w:t>
      </w:r>
      <w:r w:rsidRPr="004E693F">
        <w:rPr>
          <w:b/>
          <w:spacing w:val="-10"/>
          <w:sz w:val="30"/>
          <w:szCs w:val="30"/>
        </w:rPr>
        <w:t xml:space="preserve">имеющими судимость, </w:t>
      </w:r>
      <w:r w:rsidRPr="004E693F">
        <w:rPr>
          <w:spacing w:val="-10"/>
          <w:sz w:val="30"/>
          <w:szCs w:val="30"/>
        </w:rPr>
        <w:t xml:space="preserve">– на 2,5% (с 6 404 до 6 241). </w:t>
      </w:r>
    </w:p>
    <w:p w:rsidR="00AC654E" w:rsidRPr="004E693F" w:rsidRDefault="00AC654E" w:rsidP="00AC654E">
      <w:pPr>
        <w:widowControl w:val="0"/>
        <w:ind w:firstLine="709"/>
        <w:jc w:val="both"/>
        <w:rPr>
          <w:sz w:val="30"/>
          <w:szCs w:val="30"/>
        </w:rPr>
      </w:pPr>
      <w:r w:rsidRPr="004E693F">
        <w:rPr>
          <w:b/>
          <w:sz w:val="30"/>
          <w:szCs w:val="30"/>
        </w:rPr>
        <w:t xml:space="preserve">Количество потерпевших </w:t>
      </w:r>
      <w:r w:rsidRPr="004E693F">
        <w:rPr>
          <w:sz w:val="30"/>
          <w:szCs w:val="30"/>
        </w:rPr>
        <w:t>в результате преступлений</w:t>
      </w:r>
      <w:r w:rsidRPr="004E693F">
        <w:rPr>
          <w:b/>
          <w:sz w:val="30"/>
          <w:szCs w:val="30"/>
        </w:rPr>
        <w:t xml:space="preserve"> уменьшилось на 20,6%</w:t>
      </w:r>
      <w:r w:rsidRPr="004E693F">
        <w:rPr>
          <w:sz w:val="30"/>
          <w:szCs w:val="30"/>
        </w:rPr>
        <w:t xml:space="preserve"> (с 28 137 до 22 342).</w:t>
      </w:r>
    </w:p>
    <w:p w:rsidR="00AC654E" w:rsidRPr="004E693F" w:rsidRDefault="00AC654E" w:rsidP="00AC654E">
      <w:pPr>
        <w:widowControl w:val="0"/>
        <w:spacing w:after="120"/>
        <w:ind w:firstLine="709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Ч</w:t>
      </w:r>
      <w:r w:rsidRPr="004E693F">
        <w:rPr>
          <w:sz w:val="30"/>
          <w:szCs w:val="30"/>
        </w:rPr>
        <w:t>исло</w:t>
      </w:r>
      <w:r w:rsidRPr="004E693F">
        <w:rPr>
          <w:b/>
          <w:sz w:val="30"/>
          <w:szCs w:val="30"/>
        </w:rPr>
        <w:t xml:space="preserve"> лиц, погибших от преступлений</w:t>
      </w:r>
      <w:r w:rsidRPr="004E693F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также </w:t>
      </w:r>
      <w:r w:rsidRPr="004E693F">
        <w:rPr>
          <w:b/>
          <w:spacing w:val="-4"/>
          <w:sz w:val="30"/>
          <w:szCs w:val="30"/>
        </w:rPr>
        <w:t xml:space="preserve">сократилось </w:t>
      </w:r>
      <w:r>
        <w:rPr>
          <w:b/>
          <w:spacing w:val="-4"/>
          <w:sz w:val="30"/>
          <w:szCs w:val="30"/>
        </w:rPr>
        <w:br/>
      </w:r>
      <w:r w:rsidRPr="004E693F">
        <w:rPr>
          <w:b/>
          <w:spacing w:val="-4"/>
          <w:sz w:val="30"/>
          <w:szCs w:val="30"/>
        </w:rPr>
        <w:t>и составило 252</w:t>
      </w:r>
      <w:r w:rsidRPr="004E693F">
        <w:rPr>
          <w:spacing w:val="-4"/>
          <w:sz w:val="30"/>
          <w:szCs w:val="30"/>
        </w:rPr>
        <w:t xml:space="preserve"> (277</w:t>
      </w:r>
      <w:r>
        <w:rPr>
          <w:spacing w:val="-4"/>
          <w:sz w:val="30"/>
          <w:szCs w:val="30"/>
        </w:rPr>
        <w:t>)</w:t>
      </w:r>
      <w:r w:rsidRPr="004E693F">
        <w:rPr>
          <w:spacing w:val="-6"/>
          <w:sz w:val="30"/>
          <w:szCs w:val="30"/>
        </w:rPr>
        <w:t>.</w:t>
      </w:r>
    </w:p>
    <w:p w:rsidR="00AC654E" w:rsidRPr="004E693F" w:rsidRDefault="00AC654E" w:rsidP="00AC654E">
      <w:pPr>
        <w:ind w:firstLine="680"/>
        <w:jc w:val="both"/>
        <w:rPr>
          <w:sz w:val="30"/>
          <w:szCs w:val="30"/>
          <w:lang w:eastAsia="en-US"/>
        </w:rPr>
      </w:pPr>
      <w:r w:rsidRPr="004E693F">
        <w:rPr>
          <w:sz w:val="30"/>
          <w:szCs w:val="30"/>
          <w:lang w:eastAsia="en-US"/>
        </w:rPr>
        <w:t>По отдельным видам преступлений картина выглядит следующим образом.</w:t>
      </w:r>
    </w:p>
    <w:p w:rsidR="00AC654E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Уменьшилось</w:t>
      </w:r>
      <w:r w:rsidRPr="004E693F">
        <w:rPr>
          <w:sz w:val="30"/>
          <w:szCs w:val="30"/>
        </w:rPr>
        <w:t xml:space="preserve"> число фактов причинения тяжких телесных повреждений – на 15,7% (с 255 до 215); разбоев (с 30 до 26); грабежей – </w:t>
      </w:r>
      <w:r w:rsidRPr="004E693F">
        <w:rPr>
          <w:sz w:val="30"/>
          <w:szCs w:val="30"/>
        </w:rPr>
        <w:br/>
        <w:t xml:space="preserve">на 29,6% (с 442 до 311); хулиганств – на 11,3% (с 1 299 до 1 152); краж – </w:t>
      </w:r>
      <w:r w:rsidRPr="004E693F">
        <w:rPr>
          <w:sz w:val="30"/>
          <w:szCs w:val="30"/>
        </w:rPr>
        <w:br/>
        <w:t xml:space="preserve">на 30,7% (с 7 876 до 5 462); преступлений, связанных с домашним </w:t>
      </w:r>
      <w:r w:rsidRPr="004E693F">
        <w:rPr>
          <w:sz w:val="30"/>
          <w:szCs w:val="30"/>
        </w:rPr>
        <w:br/>
        <w:t>насилием, – на 8,1% (с 1 152 до 1 059); хищений путем модификации компьютерной информации – на 55,9% (с 5 877 до 2 593); угонов транспортных средств –</w:t>
      </w:r>
      <w:r>
        <w:rPr>
          <w:sz w:val="30"/>
          <w:szCs w:val="30"/>
        </w:rPr>
        <w:t xml:space="preserve"> </w:t>
      </w:r>
      <w:r w:rsidRPr="004E693F">
        <w:rPr>
          <w:sz w:val="30"/>
          <w:szCs w:val="30"/>
        </w:rPr>
        <w:t xml:space="preserve">на 8,4% (с 191 до 175). 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Меньше совершено убийств и покушений на них – 79 (116).</w:t>
      </w:r>
    </w:p>
    <w:p w:rsidR="00AC654E" w:rsidRPr="004E693F" w:rsidRDefault="00AC654E" w:rsidP="00AC654E">
      <w:pPr>
        <w:ind w:firstLine="709"/>
        <w:jc w:val="both"/>
        <w:rPr>
          <w:sz w:val="30"/>
          <w:szCs w:val="30"/>
        </w:rPr>
      </w:pPr>
      <w:r>
        <w:rPr>
          <w:spacing w:val="-8"/>
          <w:sz w:val="30"/>
          <w:szCs w:val="30"/>
        </w:rPr>
        <w:t xml:space="preserve">Вместе с тем стало больше </w:t>
      </w:r>
      <w:r w:rsidRPr="004E693F">
        <w:rPr>
          <w:sz w:val="30"/>
          <w:szCs w:val="30"/>
        </w:rPr>
        <w:t>вымогательств – на 79,4% (</w:t>
      </w:r>
      <w:r>
        <w:rPr>
          <w:sz w:val="30"/>
          <w:szCs w:val="30"/>
        </w:rPr>
        <w:t>287 против 160)</w:t>
      </w:r>
      <w:r w:rsidRPr="004E693F">
        <w:rPr>
          <w:sz w:val="30"/>
          <w:szCs w:val="30"/>
        </w:rPr>
        <w:t xml:space="preserve"> и мошенничеств – на 53,9% (</w:t>
      </w:r>
      <w:r>
        <w:rPr>
          <w:sz w:val="30"/>
          <w:szCs w:val="30"/>
        </w:rPr>
        <w:t xml:space="preserve">5506 против </w:t>
      </w:r>
      <w:r w:rsidRPr="004E693F">
        <w:rPr>
          <w:sz w:val="30"/>
          <w:szCs w:val="30"/>
        </w:rPr>
        <w:t xml:space="preserve">3578). </w:t>
      </w:r>
    </w:p>
    <w:p w:rsidR="00AC654E" w:rsidRPr="004E693F" w:rsidRDefault="00AC654E" w:rsidP="00AC654E">
      <w:pPr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 xml:space="preserve">Зарегистрировано 742 (568) преступления </w:t>
      </w:r>
      <w:r w:rsidRPr="004E693F">
        <w:rPr>
          <w:b/>
          <w:sz w:val="30"/>
          <w:szCs w:val="30"/>
        </w:rPr>
        <w:t>против порядка осуществления экономической деятельности</w:t>
      </w:r>
      <w:r w:rsidRPr="004E693F">
        <w:rPr>
          <w:sz w:val="30"/>
          <w:szCs w:val="30"/>
        </w:rPr>
        <w:t xml:space="preserve">. </w:t>
      </w:r>
      <w:r w:rsidRPr="004E693F">
        <w:rPr>
          <w:b/>
          <w:sz w:val="30"/>
          <w:szCs w:val="30"/>
        </w:rPr>
        <w:t>Рост</w:t>
      </w:r>
      <w:r w:rsidRPr="004E693F">
        <w:rPr>
          <w:sz w:val="30"/>
          <w:szCs w:val="30"/>
        </w:rPr>
        <w:t xml:space="preserve"> произошел </w:t>
      </w:r>
      <w:r w:rsidRPr="004E693F">
        <w:rPr>
          <w:sz w:val="30"/>
          <w:szCs w:val="30"/>
        </w:rPr>
        <w:br/>
      </w:r>
      <w:r w:rsidRPr="004E693F">
        <w:rPr>
          <w:sz w:val="30"/>
          <w:szCs w:val="30"/>
        </w:rPr>
        <w:lastRenderedPageBreak/>
        <w:t xml:space="preserve">в связи с </w:t>
      </w:r>
      <w:r>
        <w:rPr>
          <w:sz w:val="30"/>
          <w:szCs w:val="30"/>
        </w:rPr>
        <w:t xml:space="preserve">участившимися </w:t>
      </w:r>
      <w:r w:rsidRPr="004E693F">
        <w:rPr>
          <w:sz w:val="30"/>
          <w:szCs w:val="30"/>
        </w:rPr>
        <w:t>факт</w:t>
      </w:r>
      <w:r>
        <w:rPr>
          <w:sz w:val="30"/>
          <w:szCs w:val="30"/>
        </w:rPr>
        <w:t>ами</w:t>
      </w:r>
      <w:r w:rsidRPr="004E693F">
        <w:rPr>
          <w:sz w:val="30"/>
          <w:szCs w:val="30"/>
        </w:rPr>
        <w:t xml:space="preserve"> незаконного оборота средств платежа или инструментов (ст.222 УК) – с 121 до </w:t>
      </w:r>
      <w:r w:rsidRPr="004E693F">
        <w:rPr>
          <w:b/>
          <w:sz w:val="30"/>
          <w:szCs w:val="30"/>
        </w:rPr>
        <w:t>295</w:t>
      </w:r>
      <w:r w:rsidRPr="004E693F">
        <w:rPr>
          <w:sz w:val="30"/>
          <w:szCs w:val="30"/>
        </w:rPr>
        <w:t xml:space="preserve">, а также уклонения </w:t>
      </w:r>
      <w:r w:rsidRPr="004E693F">
        <w:rPr>
          <w:sz w:val="30"/>
          <w:szCs w:val="30"/>
        </w:rPr>
        <w:br/>
        <w:t xml:space="preserve">от уплаты налогов, сборов (ст.243 УК) – с 132 до </w:t>
      </w:r>
      <w:r w:rsidRPr="004E693F">
        <w:rPr>
          <w:b/>
          <w:sz w:val="30"/>
          <w:szCs w:val="30"/>
        </w:rPr>
        <w:t>153</w:t>
      </w:r>
      <w:r w:rsidRPr="004E693F">
        <w:rPr>
          <w:sz w:val="30"/>
          <w:szCs w:val="30"/>
        </w:rPr>
        <w:t>.</w:t>
      </w:r>
    </w:p>
    <w:p w:rsidR="00AC654E" w:rsidRPr="004E693F" w:rsidRDefault="00AC654E" w:rsidP="00AC654E">
      <w:pPr>
        <w:widowControl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В анализируемом периоде</w:t>
      </w:r>
      <w:r w:rsidRPr="004E693F">
        <w:rPr>
          <w:b/>
          <w:sz w:val="30"/>
          <w:szCs w:val="30"/>
        </w:rPr>
        <w:t xml:space="preserve"> учтено 404 </w:t>
      </w:r>
      <w:r w:rsidRPr="004E693F">
        <w:rPr>
          <w:sz w:val="30"/>
          <w:szCs w:val="30"/>
        </w:rPr>
        <w:t>(627)</w:t>
      </w:r>
      <w:r w:rsidRPr="004E693F">
        <w:rPr>
          <w:b/>
          <w:sz w:val="30"/>
          <w:szCs w:val="30"/>
        </w:rPr>
        <w:t xml:space="preserve"> коррупционных преступления</w:t>
      </w:r>
      <w:r w:rsidRPr="004E693F">
        <w:rPr>
          <w:sz w:val="30"/>
          <w:szCs w:val="30"/>
        </w:rPr>
        <w:t>. Меньше учтено фактов хищений путем злоупотребления служебными полномочиями  – 128 (137), злоупотребления властью или служебными полномочиями – 28 (59), превышения власти или служебных полномочий – 44 (50), а та</w:t>
      </w:r>
      <w:r>
        <w:rPr>
          <w:sz w:val="30"/>
          <w:szCs w:val="30"/>
        </w:rPr>
        <w:t>кже получения взятки</w:t>
      </w:r>
      <w:r w:rsidRPr="004E693F">
        <w:rPr>
          <w:sz w:val="30"/>
          <w:szCs w:val="30"/>
        </w:rPr>
        <w:t xml:space="preserve"> – 140 (231) и дачи </w:t>
      </w:r>
      <w:r>
        <w:rPr>
          <w:sz w:val="30"/>
          <w:szCs w:val="30"/>
        </w:rPr>
        <w:br/>
      </w:r>
      <w:r w:rsidRPr="004E693F">
        <w:rPr>
          <w:sz w:val="30"/>
          <w:szCs w:val="30"/>
        </w:rPr>
        <w:t>взятки – 53 (130).</w:t>
      </w:r>
    </w:p>
    <w:p w:rsidR="00AC654E" w:rsidRPr="004E693F" w:rsidRDefault="00AC654E" w:rsidP="00AC654E">
      <w:pPr>
        <w:widowControl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Привлечено к ответственности 342 (410) лица.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4E693F">
        <w:rPr>
          <w:b/>
          <w:sz w:val="30"/>
          <w:szCs w:val="30"/>
        </w:rPr>
        <w:t>Борьба с коррупцией</w:t>
      </w:r>
    </w:p>
    <w:p w:rsidR="00AC654E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С момента провозглашения независимости Республики Беларусь борьба с коррупцией является одним из важнейших приоритетов внутренней политики</w:t>
      </w:r>
      <w:r>
        <w:rPr>
          <w:sz w:val="30"/>
          <w:szCs w:val="30"/>
        </w:rPr>
        <w:t xml:space="preserve"> страны</w:t>
      </w:r>
      <w:r w:rsidRPr="004E693F">
        <w:rPr>
          <w:sz w:val="30"/>
          <w:szCs w:val="30"/>
        </w:rPr>
        <w:t xml:space="preserve">. 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Показатели коррупционной преступности в последние годы характеризуется относительной стабильностью. Приведу некоторые статистические данные.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30"/>
          <w:szCs w:val="30"/>
        </w:rPr>
      </w:pPr>
      <w:r w:rsidRPr="004E693F">
        <w:rPr>
          <w:sz w:val="30"/>
          <w:szCs w:val="30"/>
        </w:rPr>
        <w:t xml:space="preserve">В частности, </w:t>
      </w:r>
      <w:r w:rsidRPr="004E693F">
        <w:rPr>
          <w:spacing w:val="-4"/>
          <w:sz w:val="30"/>
          <w:szCs w:val="30"/>
        </w:rPr>
        <w:t xml:space="preserve">в республике ежегодно учитывается </w:t>
      </w:r>
      <w:r>
        <w:rPr>
          <w:spacing w:val="-4"/>
          <w:sz w:val="30"/>
          <w:szCs w:val="30"/>
        </w:rPr>
        <w:t>около</w:t>
      </w:r>
      <w:r w:rsidRPr="004E693F">
        <w:rPr>
          <w:spacing w:val="-4"/>
          <w:sz w:val="30"/>
          <w:szCs w:val="30"/>
        </w:rPr>
        <w:t xml:space="preserve"> 1 300 коррупционных преступлений, за совершение которых к ответственности привлекается в среднем по 900 человек. Удельный вес коррупции </w:t>
      </w:r>
      <w:r>
        <w:rPr>
          <w:spacing w:val="-4"/>
          <w:sz w:val="30"/>
          <w:szCs w:val="30"/>
        </w:rPr>
        <w:br/>
      </w:r>
      <w:r w:rsidRPr="004E693F">
        <w:rPr>
          <w:spacing w:val="-4"/>
          <w:sz w:val="30"/>
          <w:szCs w:val="30"/>
        </w:rPr>
        <w:t>в структуре общей преступности составляет менее 2%.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 xml:space="preserve">Относительно органов прокуратуры стоит отметить, что борьба </w:t>
      </w:r>
      <w:r w:rsidRPr="004E693F">
        <w:rPr>
          <w:sz w:val="30"/>
          <w:szCs w:val="30"/>
        </w:rPr>
        <w:br/>
        <w:t>с коррупцией – наше ключевое направление. Прокурор</w:t>
      </w:r>
      <w:r>
        <w:rPr>
          <w:sz w:val="30"/>
          <w:szCs w:val="30"/>
        </w:rPr>
        <w:t>ы</w:t>
      </w:r>
      <w:r w:rsidRPr="004E693F">
        <w:rPr>
          <w:sz w:val="30"/>
          <w:szCs w:val="30"/>
        </w:rPr>
        <w:t xml:space="preserve"> последовательно реализуют возложенные на них широкие полномочия</w:t>
      </w:r>
      <w:r>
        <w:rPr>
          <w:sz w:val="30"/>
          <w:szCs w:val="30"/>
        </w:rPr>
        <w:t xml:space="preserve"> </w:t>
      </w:r>
      <w:r w:rsidRPr="004E693F">
        <w:rPr>
          <w:sz w:val="30"/>
          <w:szCs w:val="30"/>
        </w:rPr>
        <w:t>в данной сфере</w:t>
      </w:r>
      <w:r>
        <w:rPr>
          <w:sz w:val="30"/>
          <w:szCs w:val="30"/>
        </w:rPr>
        <w:t>:</w:t>
      </w:r>
      <w:r>
        <w:rPr>
          <w:sz w:val="30"/>
          <w:szCs w:val="30"/>
        </w:rPr>
        <w:br/>
      </w:r>
      <w:r w:rsidRPr="004E693F">
        <w:rPr>
          <w:sz w:val="30"/>
          <w:szCs w:val="30"/>
        </w:rPr>
        <w:t>координация усилий всех вовлеченных орган</w:t>
      </w:r>
      <w:r>
        <w:rPr>
          <w:sz w:val="30"/>
          <w:szCs w:val="30"/>
        </w:rPr>
        <w:t xml:space="preserve">ов; </w:t>
      </w:r>
      <w:r w:rsidRPr="004E693F">
        <w:rPr>
          <w:sz w:val="30"/>
          <w:szCs w:val="30"/>
        </w:rPr>
        <w:t xml:space="preserve">надзор за досудебным производством по материалам и уголовным делам, в том числе </w:t>
      </w:r>
      <w:r>
        <w:rPr>
          <w:sz w:val="30"/>
          <w:szCs w:val="30"/>
        </w:rPr>
        <w:br/>
      </w:r>
      <w:r w:rsidRPr="004E693F">
        <w:rPr>
          <w:sz w:val="30"/>
          <w:szCs w:val="30"/>
        </w:rPr>
        <w:t xml:space="preserve">за соблюдением законности </w:t>
      </w:r>
      <w:r>
        <w:rPr>
          <w:sz w:val="30"/>
          <w:szCs w:val="30"/>
        </w:rPr>
        <w:t xml:space="preserve">в ходе </w:t>
      </w:r>
      <w:r w:rsidRPr="004E693F">
        <w:rPr>
          <w:sz w:val="30"/>
          <w:szCs w:val="30"/>
        </w:rPr>
        <w:t>негласной деятельности</w:t>
      </w:r>
      <w:r>
        <w:rPr>
          <w:sz w:val="30"/>
          <w:szCs w:val="30"/>
        </w:rPr>
        <w:t>;</w:t>
      </w:r>
      <w:r w:rsidRPr="004E693F">
        <w:rPr>
          <w:sz w:val="30"/>
          <w:szCs w:val="30"/>
        </w:rPr>
        <w:t xml:space="preserve"> поддержание государственного обвинения по уголовным делам в суде</w:t>
      </w:r>
      <w:r>
        <w:rPr>
          <w:sz w:val="30"/>
          <w:szCs w:val="30"/>
        </w:rPr>
        <w:t>;</w:t>
      </w:r>
      <w:r w:rsidRPr="004E693F">
        <w:rPr>
          <w:sz w:val="30"/>
          <w:szCs w:val="30"/>
        </w:rPr>
        <w:t xml:space="preserve"> проведение собственных антикоррупционн</w:t>
      </w:r>
      <w:r>
        <w:rPr>
          <w:sz w:val="30"/>
          <w:szCs w:val="30"/>
        </w:rPr>
        <w:t>ых проверок;</w:t>
      </w:r>
      <w:r w:rsidRPr="004E693F">
        <w:rPr>
          <w:sz w:val="30"/>
          <w:szCs w:val="30"/>
        </w:rPr>
        <w:t xml:space="preserve"> участие в правовом просвещении и совершенствовании законодательства.</w:t>
      </w:r>
    </w:p>
    <w:p w:rsidR="00AC654E" w:rsidRPr="004E693F" w:rsidRDefault="00AC654E" w:rsidP="00AC654E">
      <w:pPr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 xml:space="preserve">В 2023 году по итогам 803 проверок прокуроры внесли 2053 акта надзора, привлекли к ответственности 2911 должностных и юридических лиц, инициировали освобождение 23 лиц от занимаемых должностей. 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4E693F">
        <w:rPr>
          <w:b/>
          <w:sz w:val="30"/>
          <w:szCs w:val="30"/>
        </w:rPr>
        <w:t xml:space="preserve">Надзор за соответствием закону судебных решений </w:t>
      </w:r>
      <w:r>
        <w:rPr>
          <w:b/>
          <w:sz w:val="30"/>
          <w:szCs w:val="30"/>
        </w:rPr>
        <w:br/>
      </w:r>
      <w:r w:rsidRPr="004E693F">
        <w:rPr>
          <w:b/>
          <w:sz w:val="30"/>
          <w:szCs w:val="30"/>
        </w:rPr>
        <w:t>по уголовным делам</w:t>
      </w:r>
    </w:p>
    <w:p w:rsidR="00AC654E" w:rsidRPr="004E693F" w:rsidRDefault="00AC654E" w:rsidP="00AC654E">
      <w:pPr>
        <w:ind w:firstLine="720"/>
        <w:jc w:val="both"/>
        <w:rPr>
          <w:sz w:val="30"/>
          <w:szCs w:val="30"/>
        </w:rPr>
      </w:pPr>
      <w:r w:rsidRPr="004E693F">
        <w:rPr>
          <w:sz w:val="30"/>
          <w:szCs w:val="30"/>
        </w:rPr>
        <w:t xml:space="preserve">Органами прокуратуры выполнена задача по поддержанию государственного обвинения в предусмотренных законом случаях. </w:t>
      </w:r>
    </w:p>
    <w:p w:rsidR="00AC654E" w:rsidRPr="000F7212" w:rsidRDefault="00AC654E" w:rsidP="00AC654E">
      <w:pPr>
        <w:ind w:firstLine="709"/>
        <w:jc w:val="both"/>
        <w:rPr>
          <w:sz w:val="30"/>
          <w:szCs w:val="30"/>
        </w:rPr>
      </w:pPr>
      <w:r w:rsidRPr="000F7212">
        <w:rPr>
          <w:sz w:val="30"/>
          <w:szCs w:val="30"/>
        </w:rPr>
        <w:t xml:space="preserve">В </w:t>
      </w:r>
      <w:r w:rsidRPr="000F7212">
        <w:rPr>
          <w:b/>
          <w:sz w:val="30"/>
          <w:szCs w:val="30"/>
        </w:rPr>
        <w:t>2023</w:t>
      </w:r>
      <w:r w:rsidRPr="000F7212">
        <w:rPr>
          <w:sz w:val="30"/>
          <w:szCs w:val="30"/>
        </w:rPr>
        <w:t xml:space="preserve"> году с участием прокуроров судами рассмотрено </w:t>
      </w:r>
      <w:r w:rsidRPr="000F7212">
        <w:rPr>
          <w:sz w:val="30"/>
          <w:szCs w:val="30"/>
        </w:rPr>
        <w:br/>
      </w:r>
      <w:r w:rsidRPr="000F7212">
        <w:rPr>
          <w:b/>
          <w:sz w:val="30"/>
          <w:szCs w:val="30"/>
        </w:rPr>
        <w:t>28 060</w:t>
      </w:r>
      <w:r>
        <w:rPr>
          <w:sz w:val="30"/>
          <w:szCs w:val="30"/>
        </w:rPr>
        <w:t xml:space="preserve"> уголовных дел в отношении 30</w:t>
      </w:r>
      <w:r w:rsidRPr="000F7212">
        <w:rPr>
          <w:sz w:val="30"/>
          <w:szCs w:val="30"/>
        </w:rPr>
        <w:t xml:space="preserve">710 лиц, что составило </w:t>
      </w:r>
      <w:r w:rsidRPr="000F7212">
        <w:rPr>
          <w:b/>
          <w:sz w:val="30"/>
          <w:szCs w:val="30"/>
        </w:rPr>
        <w:t>86%</w:t>
      </w:r>
      <w:r w:rsidRPr="000F7212">
        <w:rPr>
          <w:sz w:val="30"/>
          <w:szCs w:val="30"/>
        </w:rPr>
        <w:t xml:space="preserve"> </w:t>
      </w:r>
      <w:r w:rsidRPr="000F7212">
        <w:rPr>
          <w:sz w:val="30"/>
          <w:szCs w:val="30"/>
        </w:rPr>
        <w:br/>
      </w:r>
      <w:r w:rsidRPr="000F7212">
        <w:rPr>
          <w:sz w:val="30"/>
          <w:szCs w:val="30"/>
        </w:rPr>
        <w:lastRenderedPageBreak/>
        <w:t xml:space="preserve">от общего количества дел, рассмотренных судами республики </w:t>
      </w:r>
      <w:r w:rsidRPr="000F7212">
        <w:rPr>
          <w:sz w:val="30"/>
          <w:szCs w:val="30"/>
        </w:rPr>
        <w:br/>
        <w:t xml:space="preserve">(в </w:t>
      </w:r>
      <w:r>
        <w:rPr>
          <w:b/>
          <w:sz w:val="30"/>
          <w:szCs w:val="30"/>
        </w:rPr>
        <w:t>первом</w:t>
      </w:r>
      <w:r w:rsidRPr="000F7212">
        <w:rPr>
          <w:b/>
          <w:sz w:val="30"/>
          <w:szCs w:val="30"/>
        </w:rPr>
        <w:t xml:space="preserve"> квартале 2024</w:t>
      </w:r>
      <w:r w:rsidRPr="000F7212">
        <w:rPr>
          <w:sz w:val="30"/>
          <w:szCs w:val="30"/>
        </w:rPr>
        <w:t xml:space="preserve"> г. – </w:t>
      </w:r>
      <w:r w:rsidRPr="000F7212">
        <w:rPr>
          <w:b/>
          <w:sz w:val="30"/>
          <w:szCs w:val="30"/>
        </w:rPr>
        <w:t>6 648</w:t>
      </w:r>
      <w:r w:rsidRPr="000F7212">
        <w:rPr>
          <w:sz w:val="30"/>
          <w:szCs w:val="30"/>
        </w:rPr>
        <w:t xml:space="preserve"> дел в отношении 7 227 лиц).</w:t>
      </w:r>
    </w:p>
    <w:p w:rsidR="00AC654E" w:rsidRPr="000F7212" w:rsidRDefault="00AC654E" w:rsidP="00AC654E">
      <w:pPr>
        <w:ind w:firstLine="709"/>
        <w:jc w:val="both"/>
        <w:rPr>
          <w:sz w:val="30"/>
          <w:szCs w:val="30"/>
        </w:rPr>
      </w:pPr>
      <w:r w:rsidRPr="000F7212">
        <w:rPr>
          <w:sz w:val="30"/>
          <w:szCs w:val="30"/>
        </w:rPr>
        <w:t xml:space="preserve">Реализуя предоставленные законом процессуальные полномочия, государственные обвинители в 2023 году заявили ходатайства </w:t>
      </w:r>
      <w:r w:rsidRPr="000F7212">
        <w:rPr>
          <w:sz w:val="30"/>
          <w:szCs w:val="30"/>
        </w:rPr>
        <w:br/>
        <w:t xml:space="preserve">о предъявлении в суде обвиняемым </w:t>
      </w:r>
      <w:r w:rsidRPr="000F7212">
        <w:rPr>
          <w:b/>
          <w:sz w:val="30"/>
          <w:szCs w:val="30"/>
        </w:rPr>
        <w:t>нового обвинения</w:t>
      </w:r>
      <w:r w:rsidRPr="000F7212">
        <w:rPr>
          <w:sz w:val="30"/>
          <w:szCs w:val="30"/>
        </w:rPr>
        <w:t xml:space="preserve">, а также </w:t>
      </w:r>
      <w:r w:rsidRPr="000F7212">
        <w:rPr>
          <w:sz w:val="30"/>
          <w:szCs w:val="30"/>
        </w:rPr>
        <w:br/>
        <w:t xml:space="preserve">о приостановлении производства для получения </w:t>
      </w:r>
      <w:r w:rsidRPr="000F7212">
        <w:rPr>
          <w:b/>
          <w:sz w:val="30"/>
          <w:szCs w:val="30"/>
        </w:rPr>
        <w:t>новых доказательств</w:t>
      </w:r>
      <w:r w:rsidRPr="000F7212">
        <w:rPr>
          <w:sz w:val="30"/>
          <w:szCs w:val="30"/>
        </w:rPr>
        <w:t xml:space="preserve"> </w:t>
      </w:r>
      <w:r w:rsidRPr="000F7212">
        <w:rPr>
          <w:sz w:val="30"/>
          <w:szCs w:val="30"/>
        </w:rPr>
        <w:br/>
        <w:t xml:space="preserve">по </w:t>
      </w:r>
      <w:r w:rsidRPr="000F7212">
        <w:rPr>
          <w:b/>
          <w:sz w:val="30"/>
          <w:szCs w:val="30"/>
        </w:rPr>
        <w:t>102</w:t>
      </w:r>
      <w:r>
        <w:rPr>
          <w:sz w:val="30"/>
          <w:szCs w:val="30"/>
        </w:rPr>
        <w:t xml:space="preserve"> (первый </w:t>
      </w:r>
      <w:r w:rsidRPr="000F7212">
        <w:rPr>
          <w:sz w:val="30"/>
          <w:szCs w:val="30"/>
        </w:rPr>
        <w:t xml:space="preserve">квартал 2024 г. – </w:t>
      </w:r>
      <w:r w:rsidRPr="000F7212">
        <w:rPr>
          <w:b/>
          <w:sz w:val="30"/>
          <w:szCs w:val="30"/>
        </w:rPr>
        <w:t>15</w:t>
      </w:r>
      <w:r w:rsidRPr="000F7212">
        <w:rPr>
          <w:sz w:val="30"/>
          <w:szCs w:val="30"/>
        </w:rPr>
        <w:t>) уголовным делам, что способствовало принятию судами законных и обоснованных решений.</w:t>
      </w:r>
    </w:p>
    <w:p w:rsidR="00AC654E" w:rsidRDefault="00AC654E" w:rsidP="00AC654E">
      <w:pPr>
        <w:ind w:firstLine="709"/>
        <w:jc w:val="both"/>
        <w:rPr>
          <w:sz w:val="30"/>
          <w:szCs w:val="30"/>
        </w:rPr>
      </w:pPr>
      <w:r w:rsidRPr="000F7212">
        <w:rPr>
          <w:sz w:val="30"/>
          <w:szCs w:val="30"/>
        </w:rPr>
        <w:t>Р</w:t>
      </w:r>
      <w:r w:rsidRPr="000F7212">
        <w:rPr>
          <w:rFonts w:eastAsiaTheme="minorHAnsi"/>
          <w:sz w:val="30"/>
          <w:szCs w:val="30"/>
        </w:rPr>
        <w:t xml:space="preserve">уководствуясь принципом презумпции невиновности, </w:t>
      </w:r>
      <w:r w:rsidRPr="000F7212">
        <w:rPr>
          <w:sz w:val="30"/>
          <w:szCs w:val="30"/>
        </w:rPr>
        <w:t xml:space="preserve">прокуроры отказались от поддержания государственного обвинения в суде в полном объеме в отношении </w:t>
      </w:r>
      <w:r w:rsidRPr="000F7212">
        <w:rPr>
          <w:b/>
          <w:sz w:val="30"/>
          <w:szCs w:val="30"/>
        </w:rPr>
        <w:t xml:space="preserve">4 </w:t>
      </w:r>
      <w:r w:rsidRPr="000F7212">
        <w:rPr>
          <w:sz w:val="30"/>
          <w:szCs w:val="30"/>
        </w:rPr>
        <w:t xml:space="preserve">(1 квартал 2024 г. – 2) лиц, </w:t>
      </w:r>
      <w:r>
        <w:rPr>
          <w:sz w:val="30"/>
          <w:szCs w:val="30"/>
        </w:rPr>
        <w:t xml:space="preserve">а </w:t>
      </w:r>
      <w:r w:rsidRPr="000F7212">
        <w:rPr>
          <w:sz w:val="30"/>
          <w:szCs w:val="30"/>
        </w:rPr>
        <w:t xml:space="preserve">в части предъявленного </w:t>
      </w:r>
      <w:r w:rsidRPr="00D0757A">
        <w:rPr>
          <w:sz w:val="30"/>
          <w:szCs w:val="30"/>
        </w:rPr>
        <w:t xml:space="preserve">обвинения – в отношении </w:t>
      </w:r>
      <w:r w:rsidRPr="00D0757A">
        <w:rPr>
          <w:b/>
          <w:sz w:val="30"/>
          <w:szCs w:val="30"/>
        </w:rPr>
        <w:t xml:space="preserve">54 </w:t>
      </w:r>
      <w:r w:rsidRPr="00D0757A">
        <w:rPr>
          <w:sz w:val="30"/>
          <w:szCs w:val="30"/>
        </w:rPr>
        <w:t>(8).</w:t>
      </w:r>
    </w:p>
    <w:p w:rsidR="006E4D8A" w:rsidRPr="00D0757A" w:rsidRDefault="006E4D8A" w:rsidP="00AC654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протестам прокуроров пересмотрены судебные решения в отношении 1720 лиц (в первом квартале 2024 года – 412).</w:t>
      </w:r>
    </w:p>
    <w:p w:rsidR="00AC654E" w:rsidRPr="00D0757A" w:rsidRDefault="00AC654E" w:rsidP="00AC654E">
      <w:pPr>
        <w:widowControl w:val="0"/>
        <w:ind w:right="-1" w:firstLine="709"/>
        <w:jc w:val="both"/>
        <w:rPr>
          <w:rFonts w:eastAsia="Arial Unicode MS"/>
          <w:sz w:val="30"/>
          <w:szCs w:val="30"/>
          <w:lang w:bidi="ru-RU"/>
        </w:rPr>
      </w:pPr>
      <w:r w:rsidRPr="00D0757A">
        <w:rPr>
          <w:rFonts w:eastAsia="Arial Unicode MS"/>
          <w:sz w:val="30"/>
          <w:szCs w:val="30"/>
          <w:lang w:bidi="ru-RU"/>
        </w:rPr>
        <w:t xml:space="preserve">Предпринятые по инициативе Генеральной прокуратуры меры </w:t>
      </w:r>
      <w:r>
        <w:rPr>
          <w:rFonts w:eastAsia="Arial Unicode MS"/>
          <w:sz w:val="30"/>
          <w:szCs w:val="30"/>
          <w:lang w:bidi="ru-RU"/>
        </w:rPr>
        <w:br/>
      </w:r>
      <w:r w:rsidRPr="00D0757A">
        <w:rPr>
          <w:rFonts w:eastAsia="Arial Unicode MS"/>
          <w:sz w:val="30"/>
          <w:szCs w:val="30"/>
          <w:lang w:bidi="ru-RU"/>
        </w:rPr>
        <w:t xml:space="preserve">по усилению ответственности лиц, </w:t>
      </w:r>
      <w:r w:rsidRPr="00D0757A">
        <w:rPr>
          <w:rFonts w:eastAsia="Arial Unicode MS"/>
          <w:b/>
          <w:sz w:val="30"/>
          <w:szCs w:val="30"/>
          <w:lang w:bidi="ru-RU"/>
        </w:rPr>
        <w:t>управляющих транспортными средствами в состоянии алкогольного опьянения</w:t>
      </w:r>
      <w:r w:rsidRPr="00D0757A">
        <w:rPr>
          <w:rFonts w:eastAsia="Arial Unicode MS"/>
          <w:sz w:val="30"/>
          <w:szCs w:val="30"/>
          <w:lang w:bidi="ru-RU"/>
        </w:rPr>
        <w:t>, в том числе применение специальной конфискации за такие преступления, позволило добиться их существенного снижения. Если в 2012</w:t>
      </w:r>
      <w:r>
        <w:rPr>
          <w:rFonts w:eastAsia="Arial Unicode MS"/>
          <w:sz w:val="30"/>
          <w:szCs w:val="30"/>
          <w:lang w:bidi="ru-RU"/>
        </w:rPr>
        <w:t xml:space="preserve"> году по ст.317-1 УК осуждено 3</w:t>
      </w:r>
      <w:r w:rsidRPr="00D0757A">
        <w:rPr>
          <w:rFonts w:eastAsia="Arial Unicode MS"/>
          <w:sz w:val="30"/>
          <w:szCs w:val="30"/>
          <w:lang w:bidi="ru-RU"/>
        </w:rPr>
        <w:t>805 лиц, то в истекшем году – 352, т</w:t>
      </w:r>
      <w:r>
        <w:rPr>
          <w:rFonts w:eastAsia="Arial Unicode MS"/>
          <w:sz w:val="30"/>
          <w:szCs w:val="30"/>
          <w:lang w:bidi="ru-RU"/>
        </w:rPr>
        <w:t>.е.</w:t>
      </w:r>
      <w:r w:rsidRPr="00D0757A">
        <w:rPr>
          <w:rFonts w:eastAsia="Arial Unicode MS"/>
          <w:sz w:val="30"/>
          <w:szCs w:val="30"/>
          <w:lang w:bidi="ru-RU"/>
        </w:rPr>
        <w:t xml:space="preserve"> почти в 11 раз меньше.</w:t>
      </w:r>
    </w:p>
    <w:p w:rsidR="00AC654E" w:rsidRPr="00D0757A" w:rsidRDefault="00AC654E" w:rsidP="00AC654E">
      <w:pPr>
        <w:widowControl w:val="0"/>
        <w:ind w:right="-1" w:firstLine="709"/>
        <w:jc w:val="both"/>
        <w:rPr>
          <w:rFonts w:eastAsia="Arial Unicode MS"/>
          <w:sz w:val="30"/>
          <w:szCs w:val="30"/>
          <w:lang w:bidi="ru-RU"/>
        </w:rPr>
      </w:pPr>
      <w:r w:rsidRPr="00D0757A">
        <w:rPr>
          <w:rFonts w:eastAsia="Arial Unicode MS"/>
          <w:sz w:val="30"/>
          <w:szCs w:val="30"/>
          <w:lang w:bidi="ru-RU"/>
        </w:rPr>
        <w:t xml:space="preserve">Законом Республики Беларусь от 26 января 2021 года введена уголовная ответственность за </w:t>
      </w:r>
      <w:r w:rsidRPr="00D0757A">
        <w:rPr>
          <w:rFonts w:eastAsia="Arial Unicode MS"/>
          <w:b/>
          <w:sz w:val="30"/>
          <w:szCs w:val="30"/>
          <w:lang w:bidi="ru-RU"/>
        </w:rPr>
        <w:t>систематическое управление транспортными средствами лицами, не имеющими права управления</w:t>
      </w:r>
      <w:r w:rsidRPr="00D0757A">
        <w:rPr>
          <w:rFonts w:eastAsia="Arial Unicode MS"/>
          <w:sz w:val="30"/>
          <w:szCs w:val="30"/>
          <w:lang w:bidi="ru-RU"/>
        </w:rPr>
        <w:t>. Количество осужденных в 2022 году составило 807 лиц, в 2023 году – 540, что указывает на эффективность мер уголовно-правового воздействия.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4E693F">
        <w:rPr>
          <w:b/>
          <w:sz w:val="30"/>
          <w:szCs w:val="30"/>
        </w:rPr>
        <w:t>Надзор за соответствием закону судебных постановлений по гражданским делам</w:t>
      </w:r>
    </w:p>
    <w:p w:rsidR="006E4D8A" w:rsidRDefault="00AC654E" w:rsidP="00AC654E">
      <w:pPr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t>В 2023 году прокуроры приняли участие в рассмотрении судами 1</w:t>
      </w:r>
      <w:r w:rsidR="006E4D8A">
        <w:rPr>
          <w:sz w:val="30"/>
          <w:szCs w:val="30"/>
        </w:rPr>
        <w:t>7229</w:t>
      </w:r>
      <w:r w:rsidRPr="004E693F">
        <w:rPr>
          <w:sz w:val="30"/>
          <w:szCs w:val="30"/>
        </w:rPr>
        <w:t xml:space="preserve"> гражданских дел</w:t>
      </w:r>
      <w:r w:rsidR="006E4D8A">
        <w:rPr>
          <w:sz w:val="30"/>
          <w:szCs w:val="30"/>
        </w:rPr>
        <w:t xml:space="preserve"> в интересах граждан, государства и субъектов хозяйствования.</w:t>
      </w:r>
    </w:p>
    <w:p w:rsidR="006E4D8A" w:rsidRDefault="006E4D8A" w:rsidP="00AC654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Предъявлено 7004 иска на общую сумму 54,66 млн рублей.</w:t>
      </w:r>
    </w:p>
    <w:p w:rsidR="006E4D8A" w:rsidRDefault="006E4D8A" w:rsidP="00AC654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протестам прокуроров всех уровней отменено или изменено 512 судебных постановлений.</w:t>
      </w:r>
    </w:p>
    <w:p w:rsidR="00AC654E" w:rsidRPr="004E693F" w:rsidRDefault="00AC654E" w:rsidP="00AC654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AC654E" w:rsidRPr="004E693F" w:rsidRDefault="00AC654E" w:rsidP="00AC654E">
      <w:pPr>
        <w:ind w:firstLine="709"/>
        <w:jc w:val="both"/>
        <w:rPr>
          <w:rFonts w:eastAsia="Calibri"/>
          <w:b/>
          <w:sz w:val="30"/>
          <w:szCs w:val="30"/>
        </w:rPr>
      </w:pPr>
      <w:r w:rsidRPr="004E693F">
        <w:rPr>
          <w:rFonts w:eastAsia="Calibri"/>
          <w:b/>
          <w:sz w:val="30"/>
          <w:szCs w:val="30"/>
        </w:rPr>
        <w:t>Надзор за исполнением законодательства</w:t>
      </w:r>
    </w:p>
    <w:p w:rsidR="00AC654E" w:rsidRPr="004E693F" w:rsidRDefault="00AC654E" w:rsidP="00AC654E">
      <w:pPr>
        <w:ind w:firstLine="709"/>
        <w:jc w:val="both"/>
        <w:rPr>
          <w:rFonts w:eastAsia="Calibri"/>
          <w:sz w:val="30"/>
          <w:szCs w:val="30"/>
        </w:rPr>
      </w:pPr>
      <w:r w:rsidRPr="004E693F">
        <w:rPr>
          <w:rFonts w:eastAsia="Calibri"/>
          <w:sz w:val="30"/>
          <w:szCs w:val="30"/>
        </w:rPr>
        <w:t>На постоянном контроле прокуроров – реализация государственно значимых задач. По</w:t>
      </w:r>
      <w:r w:rsidRPr="004E693F">
        <w:rPr>
          <w:sz w:val="30"/>
          <w:szCs w:val="30"/>
        </w:rPr>
        <w:t xml:space="preserve"> поручению </w:t>
      </w:r>
      <w:r w:rsidRPr="004E693F">
        <w:rPr>
          <w:rFonts w:eastAsia="Calibri"/>
          <w:sz w:val="30"/>
          <w:szCs w:val="30"/>
        </w:rPr>
        <w:t xml:space="preserve">Главы государства на особый контроль взято наведение порядка в </w:t>
      </w:r>
      <w:r w:rsidRPr="004E693F">
        <w:rPr>
          <w:rFonts w:eastAsia="Calibri"/>
          <w:b/>
          <w:sz w:val="30"/>
          <w:szCs w:val="30"/>
        </w:rPr>
        <w:t xml:space="preserve">сфере здравоохранения. </w:t>
      </w:r>
      <w:r w:rsidRPr="004E693F">
        <w:rPr>
          <w:rFonts w:eastAsia="Calibri"/>
          <w:sz w:val="30"/>
          <w:szCs w:val="30"/>
        </w:rPr>
        <w:t>Проверке подвергнуты вопросы целевого использования бюджетных денежных средств при закупке оборудования и медикаментов, начисления заработной платы, качества оказания медицинской помощи гражданам.</w:t>
      </w:r>
    </w:p>
    <w:p w:rsidR="00AC654E" w:rsidRPr="004E693F" w:rsidRDefault="00AC654E" w:rsidP="00AC654E">
      <w:pPr>
        <w:ind w:firstLine="709"/>
        <w:jc w:val="both"/>
        <w:rPr>
          <w:sz w:val="30"/>
          <w:szCs w:val="30"/>
        </w:rPr>
      </w:pPr>
      <w:r w:rsidRPr="004E693F">
        <w:rPr>
          <w:sz w:val="30"/>
          <w:szCs w:val="30"/>
        </w:rPr>
        <w:lastRenderedPageBreak/>
        <w:t xml:space="preserve">Пристальное внимание уделено эффективности работы </w:t>
      </w:r>
      <w:r w:rsidRPr="004E693F">
        <w:rPr>
          <w:b/>
          <w:sz w:val="30"/>
          <w:szCs w:val="30"/>
        </w:rPr>
        <w:t>агропромышленного комплекса.</w:t>
      </w:r>
      <w:r w:rsidRPr="004E693F">
        <w:rPr>
          <w:sz w:val="30"/>
          <w:szCs w:val="30"/>
        </w:rPr>
        <w:t xml:space="preserve"> Более половины проверок, проведенных прокурорами в сфере экономики, – проверки в АПК. А</w:t>
      </w:r>
      <w:r w:rsidRPr="004E693F">
        <w:rPr>
          <w:noProof/>
          <w:sz w:val="30"/>
          <w:szCs w:val="30"/>
        </w:rPr>
        <w:t xml:space="preserve">кцент сделан на обеспечении </w:t>
      </w:r>
      <w:r w:rsidRPr="004E693F">
        <w:rPr>
          <w:noProof/>
          <w:spacing w:val="-6"/>
          <w:sz w:val="30"/>
          <w:szCs w:val="30"/>
        </w:rPr>
        <w:t>исполнительской дисциплины, предотвращении неоправданных материальных</w:t>
      </w:r>
      <w:r w:rsidRPr="004E693F">
        <w:rPr>
          <w:noProof/>
          <w:spacing w:val="-4"/>
          <w:sz w:val="30"/>
          <w:szCs w:val="30"/>
        </w:rPr>
        <w:t xml:space="preserve"> потерь и ущерба,</w:t>
      </w:r>
      <w:r w:rsidRPr="004E693F">
        <w:rPr>
          <w:noProof/>
          <w:sz w:val="30"/>
          <w:szCs w:val="30"/>
        </w:rPr>
        <w:t xml:space="preserve"> в том числе в ходе посевных и уборочных кампаний.</w:t>
      </w:r>
    </w:p>
    <w:p w:rsidR="00AC654E" w:rsidRPr="004E693F" w:rsidRDefault="00AC654E" w:rsidP="006E4D8A">
      <w:pPr>
        <w:ind w:firstLine="709"/>
        <w:jc w:val="both"/>
        <w:rPr>
          <w:sz w:val="30"/>
          <w:szCs w:val="30"/>
        </w:rPr>
      </w:pPr>
      <w:r w:rsidRPr="004E693F">
        <w:rPr>
          <w:color w:val="000000"/>
          <w:spacing w:val="-8"/>
          <w:sz w:val="30"/>
          <w:szCs w:val="30"/>
        </w:rPr>
        <w:t xml:space="preserve">Выполняя поручение </w:t>
      </w:r>
      <w:r>
        <w:rPr>
          <w:color w:val="000000"/>
          <w:spacing w:val="-8"/>
          <w:sz w:val="30"/>
          <w:szCs w:val="30"/>
        </w:rPr>
        <w:t>Президента</w:t>
      </w:r>
      <w:r w:rsidRPr="004E693F">
        <w:rPr>
          <w:color w:val="000000"/>
          <w:spacing w:val="-8"/>
          <w:sz w:val="30"/>
          <w:szCs w:val="30"/>
        </w:rPr>
        <w:t xml:space="preserve">, </w:t>
      </w:r>
      <w:r w:rsidRPr="004E693F">
        <w:rPr>
          <w:color w:val="000000"/>
          <w:sz w:val="30"/>
          <w:szCs w:val="30"/>
        </w:rPr>
        <w:t xml:space="preserve">прокуроры в 2023 году провели проверку </w:t>
      </w:r>
      <w:r w:rsidRPr="004E693F">
        <w:rPr>
          <w:b/>
          <w:color w:val="000000"/>
          <w:sz w:val="30"/>
          <w:szCs w:val="30"/>
        </w:rPr>
        <w:t xml:space="preserve">в области мелиорации земель. </w:t>
      </w:r>
      <w:r w:rsidRPr="004E693F">
        <w:rPr>
          <w:sz w:val="30"/>
          <w:szCs w:val="30"/>
        </w:rPr>
        <w:t>Во всех регионах установлено</w:t>
      </w:r>
      <w:r w:rsidRPr="004E693F">
        <w:rPr>
          <w:color w:val="000000"/>
          <w:sz w:val="30"/>
          <w:szCs w:val="30"/>
        </w:rPr>
        <w:t xml:space="preserve"> свыше 11 тысяч гектар неиспользуемых сельскохозяйственных </w:t>
      </w:r>
      <w:r w:rsidRPr="004E693F">
        <w:rPr>
          <w:color w:val="000000"/>
          <w:spacing w:val="-6"/>
          <w:sz w:val="30"/>
          <w:szCs w:val="30"/>
        </w:rPr>
        <w:t>земель, из которых более половины (7,5 тыс. га) являлись мелиорированными.</w:t>
      </w:r>
      <w:r w:rsidRPr="004E693F">
        <w:rPr>
          <w:sz w:val="30"/>
          <w:szCs w:val="30"/>
        </w:rPr>
        <w:t xml:space="preserve"> </w:t>
      </w:r>
    </w:p>
    <w:p w:rsidR="00AC654E" w:rsidRPr="004E693F" w:rsidRDefault="00AC654E" w:rsidP="00AC654E">
      <w:pPr>
        <w:ind w:firstLine="709"/>
        <w:jc w:val="both"/>
        <w:rPr>
          <w:b/>
          <w:sz w:val="30"/>
          <w:szCs w:val="30"/>
        </w:rPr>
      </w:pPr>
      <w:r w:rsidRPr="004E693F">
        <w:rPr>
          <w:sz w:val="30"/>
          <w:szCs w:val="30"/>
        </w:rPr>
        <w:t xml:space="preserve">Не ослабевает контроль прокуроров и за соблюдением конституционного права граждан на своевременную и в полном объеме </w:t>
      </w:r>
      <w:r w:rsidRPr="004E693F">
        <w:rPr>
          <w:b/>
          <w:sz w:val="30"/>
          <w:szCs w:val="30"/>
        </w:rPr>
        <w:t>оплату труда.</w:t>
      </w:r>
    </w:p>
    <w:p w:rsidR="00AC654E" w:rsidRPr="004E693F" w:rsidRDefault="00AC654E" w:rsidP="00AC654E">
      <w:pPr>
        <w:ind w:firstLine="709"/>
        <w:jc w:val="both"/>
        <w:rPr>
          <w:rFonts w:eastAsia="Calibri"/>
          <w:sz w:val="30"/>
          <w:szCs w:val="30"/>
        </w:rPr>
      </w:pPr>
    </w:p>
    <w:p w:rsidR="00AC654E" w:rsidRPr="004E693F" w:rsidRDefault="00AC654E" w:rsidP="00AC654E">
      <w:pPr>
        <w:ind w:firstLine="709"/>
        <w:jc w:val="both"/>
        <w:rPr>
          <w:rFonts w:eastAsia="Calibri"/>
          <w:b/>
          <w:sz w:val="30"/>
          <w:szCs w:val="30"/>
        </w:rPr>
      </w:pPr>
      <w:r w:rsidRPr="004E693F">
        <w:rPr>
          <w:rFonts w:eastAsia="Calibri"/>
          <w:b/>
          <w:sz w:val="30"/>
          <w:szCs w:val="30"/>
        </w:rPr>
        <w:t xml:space="preserve">Надзор за исполнение законодательства о несовершеннолетних </w:t>
      </w:r>
      <w:r>
        <w:rPr>
          <w:rFonts w:eastAsia="Calibri"/>
          <w:b/>
          <w:sz w:val="30"/>
          <w:szCs w:val="30"/>
        </w:rPr>
        <w:br/>
      </w:r>
      <w:r w:rsidRPr="004E693F">
        <w:rPr>
          <w:rFonts w:eastAsia="Calibri"/>
          <w:b/>
          <w:sz w:val="30"/>
          <w:szCs w:val="30"/>
        </w:rPr>
        <w:t>и молодежи</w:t>
      </w:r>
    </w:p>
    <w:p w:rsidR="00AC654E" w:rsidRPr="004E693F" w:rsidRDefault="00AC654E" w:rsidP="00AC654E">
      <w:pPr>
        <w:ind w:firstLine="709"/>
        <w:jc w:val="both"/>
        <w:rPr>
          <w:rFonts w:eastAsia="Calibri"/>
          <w:sz w:val="30"/>
          <w:szCs w:val="30"/>
        </w:rPr>
      </w:pPr>
      <w:r w:rsidRPr="004E693F">
        <w:rPr>
          <w:rFonts w:eastAsia="Calibri"/>
          <w:sz w:val="30"/>
          <w:szCs w:val="30"/>
        </w:rPr>
        <w:t xml:space="preserve">В сфере охраны прав несовершеннолетних и молодежи прокуроры уделили повышенное внимание вопросам предупреждения их противоправного поведения, потребления </w:t>
      </w:r>
      <w:proofErr w:type="spellStart"/>
      <w:r w:rsidRPr="004E693F">
        <w:rPr>
          <w:rFonts w:eastAsia="Calibri"/>
          <w:sz w:val="30"/>
          <w:szCs w:val="30"/>
        </w:rPr>
        <w:t>психоактивных</w:t>
      </w:r>
      <w:proofErr w:type="spellEnd"/>
      <w:r w:rsidRPr="004E693F">
        <w:rPr>
          <w:rFonts w:eastAsia="Calibri"/>
          <w:sz w:val="30"/>
          <w:szCs w:val="30"/>
        </w:rPr>
        <w:t xml:space="preserve"> веществ, гибели детей от внешних факторов, создания безопасных условий для их жизни </w:t>
      </w:r>
      <w:r>
        <w:rPr>
          <w:rFonts w:eastAsia="Calibri"/>
          <w:sz w:val="30"/>
          <w:szCs w:val="30"/>
        </w:rPr>
        <w:br/>
      </w:r>
      <w:r w:rsidRPr="004E693F">
        <w:rPr>
          <w:rFonts w:eastAsia="Calibri"/>
          <w:sz w:val="30"/>
          <w:szCs w:val="30"/>
        </w:rPr>
        <w:t xml:space="preserve">и здоровья, в том числе в </w:t>
      </w:r>
      <w:proofErr w:type="spellStart"/>
      <w:r w:rsidRPr="004E693F">
        <w:rPr>
          <w:rFonts w:eastAsia="Calibri"/>
          <w:sz w:val="30"/>
          <w:szCs w:val="30"/>
        </w:rPr>
        <w:t>интернатных</w:t>
      </w:r>
      <w:proofErr w:type="spellEnd"/>
      <w:r w:rsidRPr="004E693F">
        <w:rPr>
          <w:rFonts w:eastAsia="Calibri"/>
          <w:sz w:val="30"/>
          <w:szCs w:val="30"/>
        </w:rPr>
        <w:t xml:space="preserve"> учреждениях. </w:t>
      </w:r>
    </w:p>
    <w:p w:rsidR="00AC654E" w:rsidRPr="004E693F" w:rsidRDefault="00AC654E" w:rsidP="00AC654E">
      <w:pPr>
        <w:ind w:firstLine="709"/>
        <w:jc w:val="both"/>
        <w:rPr>
          <w:rFonts w:eastAsia="Calibri"/>
          <w:color w:val="000000"/>
          <w:sz w:val="30"/>
          <w:szCs w:val="30"/>
        </w:rPr>
      </w:pPr>
      <w:r w:rsidRPr="004E693F">
        <w:rPr>
          <w:rFonts w:eastAsia="Calibri"/>
          <w:sz w:val="30"/>
          <w:szCs w:val="30"/>
        </w:rPr>
        <w:t xml:space="preserve">Только за последние три года реализовано 16 законодательных инициатив Генеральной прокуратуры в сфере защиты детства. Надзорное ведомство выступило инициатором усиления ответственности родителей за ненадлежащее воспитание детей, установления административной ответственности за пропаганду </w:t>
      </w:r>
      <w:r w:rsidRPr="004E693F">
        <w:rPr>
          <w:rFonts w:eastAsia="Calibri"/>
          <w:color w:val="000000"/>
          <w:sz w:val="30"/>
          <w:szCs w:val="30"/>
        </w:rPr>
        <w:t>нетрадиционных сексуальных отношений либо смены пола, педофилии, добровольног</w:t>
      </w:r>
      <w:r w:rsidR="006E4D8A">
        <w:rPr>
          <w:rFonts w:eastAsia="Calibri"/>
          <w:color w:val="000000"/>
          <w:sz w:val="30"/>
          <w:szCs w:val="30"/>
        </w:rPr>
        <w:t>о отказа от рождения детей</w:t>
      </w:r>
      <w:r w:rsidRPr="004E693F">
        <w:rPr>
          <w:rFonts w:eastAsia="Calibri"/>
          <w:color w:val="000000"/>
          <w:sz w:val="30"/>
          <w:szCs w:val="30"/>
        </w:rPr>
        <w:t>.</w:t>
      </w:r>
    </w:p>
    <w:p w:rsidR="00AC654E" w:rsidRDefault="00AC654E" w:rsidP="00AC654E">
      <w:pPr>
        <w:ind w:firstLine="709"/>
        <w:jc w:val="both"/>
        <w:rPr>
          <w:rFonts w:eastAsia="Calibri"/>
          <w:color w:val="000000"/>
          <w:sz w:val="30"/>
          <w:szCs w:val="30"/>
        </w:rPr>
      </w:pPr>
      <w:bookmarkStart w:id="0" w:name="_GoBack"/>
      <w:bookmarkEnd w:id="0"/>
    </w:p>
    <w:sectPr w:rsidR="00AC654E" w:rsidSect="001C512F">
      <w:headerReference w:type="default" r:id="rId4"/>
      <w:pgSz w:w="11906" w:h="16838"/>
      <w:pgMar w:top="567" w:right="566" w:bottom="993" w:left="1701" w:header="708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496665"/>
      <w:docPartObj>
        <w:docPartGallery w:val="Page Numbers (Top of Page)"/>
        <w:docPartUnique/>
      </w:docPartObj>
    </w:sdtPr>
    <w:sdtEndPr/>
    <w:sdtContent>
      <w:p w:rsidR="001C512F" w:rsidRDefault="006E4D8A">
        <w:pPr>
          <w:pStyle w:val="a4"/>
          <w:jc w:val="center"/>
        </w:pPr>
        <w:r>
          <w:fldChar w:fldCharType="begin"/>
        </w:r>
        <w:r>
          <w:instrText>PAGE   \* MERGEF</w:instrText>
        </w:r>
        <w:r>
          <w:instrText>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C512F" w:rsidRDefault="006E4D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4E"/>
    <w:rsid w:val="004073AF"/>
    <w:rsid w:val="006E4D8A"/>
    <w:rsid w:val="00AC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19FB8"/>
  <w15:chartTrackingRefBased/>
  <w15:docId w15:val="{00F1EC00-9CED-4B72-ABB5-3B703750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54E"/>
    <w:pPr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65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65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4D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4D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1081</Words>
  <Characters>7213</Characters>
  <Application>Microsoft Office Word</Application>
  <DocSecurity>0</DocSecurity>
  <Lines>153</Lines>
  <Paragraphs>38</Paragraphs>
  <ScaleCrop>false</ScaleCrop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Брылев Дмитрий Владимирович</dc:creator>
  <cp:keywords/>
  <dc:description/>
  <cp:lastModifiedBy>Брылев Дмитрий Владимирович</cp:lastModifiedBy>
  <cp:revision>2</cp:revision>
  <cp:lastPrinted>2024-06-24T13:02:00Z</cp:lastPrinted>
  <dcterms:created xsi:type="dcterms:W3CDTF">2024-06-24T12:54:00Z</dcterms:created>
  <dcterms:modified xsi:type="dcterms:W3CDTF">2024-06-24T13:02:00Z</dcterms:modified>
</cp:coreProperties>
</file>